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BA" w:rsidRPr="001F08BA" w:rsidRDefault="001F08BA" w:rsidP="00FB6A18">
      <w:pPr>
        <w:pStyle w:val="ConsPlusTitle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F08BA">
        <w:rPr>
          <w:rFonts w:ascii="Times New Roman" w:hAnsi="Times New Roman" w:cs="Times New Roman"/>
          <w:i/>
          <w:sz w:val="28"/>
          <w:szCs w:val="28"/>
        </w:rPr>
        <w:t>Исчерпывающие перечни документов и (или) информации,</w:t>
      </w:r>
    </w:p>
    <w:p w:rsidR="001F08BA" w:rsidRPr="001F08BA" w:rsidRDefault="001F08BA" w:rsidP="000B158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08BA">
        <w:rPr>
          <w:rFonts w:ascii="Times New Roman" w:hAnsi="Times New Roman" w:cs="Times New Roman"/>
          <w:i/>
          <w:sz w:val="28"/>
          <w:szCs w:val="28"/>
        </w:rPr>
        <w:t>необходимых</w:t>
      </w:r>
      <w:proofErr w:type="gramEnd"/>
      <w:r w:rsidRPr="001F08BA">
        <w:rPr>
          <w:rFonts w:ascii="Times New Roman" w:hAnsi="Times New Roman" w:cs="Times New Roman"/>
          <w:i/>
          <w:sz w:val="28"/>
          <w:szCs w:val="28"/>
        </w:rPr>
        <w:t xml:space="preserve"> для осуществления регионального государственного</w:t>
      </w:r>
      <w:r w:rsidR="000B1585">
        <w:rPr>
          <w:rFonts w:ascii="Times New Roman" w:hAnsi="Times New Roman" w:cs="Times New Roman"/>
          <w:i/>
          <w:sz w:val="28"/>
          <w:szCs w:val="28"/>
        </w:rPr>
        <w:t xml:space="preserve"> экологического </w:t>
      </w:r>
      <w:r w:rsidRPr="001F08BA">
        <w:rPr>
          <w:rFonts w:ascii="Times New Roman" w:hAnsi="Times New Roman" w:cs="Times New Roman"/>
          <w:i/>
          <w:sz w:val="28"/>
          <w:szCs w:val="28"/>
        </w:rPr>
        <w:t xml:space="preserve">контроля (надзора) </w:t>
      </w:r>
    </w:p>
    <w:bookmarkEnd w:id="0"/>
    <w:p w:rsidR="001F08BA" w:rsidRPr="001F08BA" w:rsidRDefault="001F08BA" w:rsidP="00FB6A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BA" w:rsidRDefault="001F08BA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08BA">
        <w:rPr>
          <w:rFonts w:ascii="Times New Roman" w:hAnsi="Times New Roman" w:cs="Times New Roman"/>
          <w:sz w:val="27"/>
          <w:szCs w:val="27"/>
        </w:rPr>
        <w:t>В ходе прове</w:t>
      </w:r>
      <w:r w:rsidR="006C6BC2">
        <w:rPr>
          <w:rFonts w:ascii="Times New Roman" w:hAnsi="Times New Roman" w:cs="Times New Roman"/>
          <w:sz w:val="27"/>
          <w:szCs w:val="27"/>
        </w:rPr>
        <w:t xml:space="preserve">дения проверок в рамках регионального государственного экологического </w:t>
      </w:r>
      <w:r w:rsidR="00AA17A8">
        <w:rPr>
          <w:rFonts w:ascii="Times New Roman" w:hAnsi="Times New Roman" w:cs="Times New Roman"/>
          <w:sz w:val="27"/>
          <w:szCs w:val="27"/>
        </w:rPr>
        <w:t>контроля (</w:t>
      </w:r>
      <w:r w:rsidR="006C6BC2">
        <w:rPr>
          <w:rFonts w:ascii="Times New Roman" w:hAnsi="Times New Roman" w:cs="Times New Roman"/>
          <w:sz w:val="27"/>
          <w:szCs w:val="27"/>
        </w:rPr>
        <w:t>надзора</w:t>
      </w:r>
      <w:r w:rsidR="00AA17A8">
        <w:rPr>
          <w:rFonts w:ascii="Times New Roman" w:hAnsi="Times New Roman" w:cs="Times New Roman"/>
          <w:sz w:val="27"/>
          <w:szCs w:val="27"/>
        </w:rPr>
        <w:t>)</w:t>
      </w:r>
      <w:r w:rsidR="006C6BC2">
        <w:rPr>
          <w:rFonts w:ascii="Times New Roman" w:hAnsi="Times New Roman" w:cs="Times New Roman"/>
          <w:sz w:val="27"/>
          <w:szCs w:val="27"/>
        </w:rPr>
        <w:t xml:space="preserve"> должностные лица</w:t>
      </w:r>
      <w:r w:rsidR="00D47C27">
        <w:rPr>
          <w:rFonts w:ascii="Times New Roman" w:hAnsi="Times New Roman" w:cs="Times New Roman"/>
          <w:sz w:val="27"/>
          <w:szCs w:val="27"/>
        </w:rPr>
        <w:t xml:space="preserve"> управления </w:t>
      </w:r>
      <w:r w:rsidR="006C6BC2">
        <w:rPr>
          <w:rFonts w:ascii="Times New Roman" w:hAnsi="Times New Roman" w:cs="Times New Roman"/>
          <w:sz w:val="27"/>
          <w:szCs w:val="27"/>
        </w:rPr>
        <w:t xml:space="preserve">экологии и природных ресурсов </w:t>
      </w:r>
      <w:r w:rsidR="00D47C27">
        <w:rPr>
          <w:rFonts w:ascii="Times New Roman" w:hAnsi="Times New Roman" w:cs="Times New Roman"/>
          <w:sz w:val="27"/>
          <w:szCs w:val="27"/>
        </w:rPr>
        <w:t xml:space="preserve">Липецкой области (далее – </w:t>
      </w:r>
      <w:r w:rsidR="006C6BC2">
        <w:rPr>
          <w:rFonts w:ascii="Times New Roman" w:hAnsi="Times New Roman" w:cs="Times New Roman"/>
          <w:sz w:val="27"/>
          <w:szCs w:val="27"/>
        </w:rPr>
        <w:t>у</w:t>
      </w:r>
      <w:r w:rsidR="00D47C27">
        <w:rPr>
          <w:rFonts w:ascii="Times New Roman" w:hAnsi="Times New Roman" w:cs="Times New Roman"/>
          <w:sz w:val="27"/>
          <w:szCs w:val="27"/>
        </w:rPr>
        <w:t xml:space="preserve">правление) </w:t>
      </w:r>
      <w:r w:rsidRPr="001F08BA">
        <w:rPr>
          <w:rFonts w:ascii="Times New Roman" w:hAnsi="Times New Roman" w:cs="Times New Roman"/>
          <w:sz w:val="27"/>
          <w:szCs w:val="27"/>
        </w:rPr>
        <w:t>в зависимости от целей, задач и предмета проверок требуют от юридических лиц и физических лиц, в том числе индивидуальных предпринимателей, следующий исчерпывающий перечень документов и (или) информацию:</w:t>
      </w:r>
    </w:p>
    <w:p w:rsidR="006C6BC2" w:rsidRDefault="006C6BC2" w:rsidP="00FF553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1) учредительные документы, приказ о назначении на должность руководителя;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2) должностная инструкция руководителя;</w:t>
      </w:r>
    </w:p>
    <w:p w:rsidR="0069569A" w:rsidRPr="0069569A" w:rsidRDefault="0069569A" w:rsidP="00F054F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3) реквизиты предприятия (адрес юридический/ почтовый, банковские реквизиты), доверенность уполномоченного должностного лица, предста</w:t>
      </w:r>
      <w:r w:rsidR="00F054F0">
        <w:rPr>
          <w:rFonts w:ascii="Times New Roman" w:hAnsi="Times New Roman" w:cs="Times New Roman"/>
          <w:sz w:val="27"/>
          <w:szCs w:val="27"/>
        </w:rPr>
        <w:t xml:space="preserve">вляющего законные интересы </w:t>
      </w:r>
      <w:r w:rsidRPr="0069569A">
        <w:rPr>
          <w:rFonts w:ascii="Times New Roman" w:hAnsi="Times New Roman" w:cs="Times New Roman"/>
          <w:sz w:val="27"/>
          <w:szCs w:val="27"/>
        </w:rPr>
        <w:t>юридического лица в случае отсутствия руководителя;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4) документ, подтверждающий назначение законного представителя юридического лица;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5) приказы о назначении лиц, ответственных за ООС (в области охраны атмосферного воздуха, обращения с отходами);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6) должностные инструкции лиц, ответственных за ООС;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7) свидетельства (удостоверения) о подготовке руководства, работников организации в области охраны окружающей среды и экологической безопасности;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8) баланс сырья и материалов (</w:t>
      </w:r>
      <w:proofErr w:type="spellStart"/>
      <w:r w:rsidRPr="0069569A">
        <w:rPr>
          <w:rFonts w:ascii="Times New Roman" w:hAnsi="Times New Roman" w:cs="Times New Roman"/>
          <w:sz w:val="27"/>
          <w:szCs w:val="27"/>
        </w:rPr>
        <w:t>оборотно</w:t>
      </w:r>
      <w:proofErr w:type="spellEnd"/>
      <w:r w:rsidRPr="0069569A">
        <w:rPr>
          <w:rFonts w:ascii="Times New Roman" w:hAnsi="Times New Roman" w:cs="Times New Roman"/>
          <w:sz w:val="27"/>
          <w:szCs w:val="27"/>
        </w:rPr>
        <w:t>-сальдовая ведомость по счету № 10) за 2020-2021гг. и истекший период 2022 г.;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9) основные средства (</w:t>
      </w:r>
      <w:proofErr w:type="spellStart"/>
      <w:r w:rsidRPr="0069569A">
        <w:rPr>
          <w:rFonts w:ascii="Times New Roman" w:hAnsi="Times New Roman" w:cs="Times New Roman"/>
          <w:sz w:val="27"/>
          <w:szCs w:val="27"/>
        </w:rPr>
        <w:t>оборотно</w:t>
      </w:r>
      <w:proofErr w:type="spellEnd"/>
      <w:r w:rsidRPr="0069569A">
        <w:rPr>
          <w:rFonts w:ascii="Times New Roman" w:hAnsi="Times New Roman" w:cs="Times New Roman"/>
          <w:sz w:val="27"/>
          <w:szCs w:val="27"/>
        </w:rPr>
        <w:t>-сальдовая ведомость по счету № 01);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10) документы, подтверждающие право пользования зданиями, строениями, сооружениями (аренда, субаренда и т.д.);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11) карта-схема предприятия с нанесёнными на неё объектами и источниками выбросов вредных (загрязняющих) веществ в атмосферный воздух;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12) техническая и технологическая документация на объект;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13) проектная документация на объект капитального строительства, разрешение на строительство, разрешение на ввод в эксплуатацию объекта капитально</w:t>
      </w:r>
      <w:r w:rsidR="008E75A8">
        <w:rPr>
          <w:rFonts w:ascii="Times New Roman" w:hAnsi="Times New Roman" w:cs="Times New Roman"/>
          <w:sz w:val="27"/>
          <w:szCs w:val="27"/>
        </w:rPr>
        <w:t>го</w:t>
      </w:r>
      <w:r w:rsidRPr="0069569A">
        <w:rPr>
          <w:rFonts w:ascii="Times New Roman" w:hAnsi="Times New Roman" w:cs="Times New Roman"/>
          <w:sz w:val="27"/>
          <w:szCs w:val="27"/>
        </w:rPr>
        <w:t xml:space="preserve"> строительства;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14) разработанная программа производственного экологического контроля;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15) план-график производственного контроля;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16) результаты производственного контроля, протоколы количественного химического анализа результатов производственного экологического контроля за 2020-2021гг. и истекший период 2022 г.;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17) документы, подтверждающие выполнение мероприятий по охране окружающей среды (природоохранные мероприятия);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18) отчет об инвентаризации источников выбросов;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lastRenderedPageBreak/>
        <w:t>19) результаты производственного контроля по соблюдению нормативов ПДВ;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20) акты отбора проб и протоколы результатов замеров на источниках выбросов загрязняющих веществ в атмосферный воздух с приложением аттестата аккредитации лаборатории;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21) план мероприятий, проводимых на объекте в период наступления НМУ;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22) информация о проводимых на объекте мероприятиях в период НМУ;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23) договор на информирование в случае наступления НМУ;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24) журнал учета НМУ;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 xml:space="preserve">25) реестр </w:t>
      </w:r>
      <w:proofErr w:type="gramStart"/>
      <w:r w:rsidRPr="0069569A">
        <w:rPr>
          <w:rFonts w:ascii="Times New Roman" w:hAnsi="Times New Roman" w:cs="Times New Roman"/>
          <w:sz w:val="27"/>
          <w:szCs w:val="27"/>
        </w:rPr>
        <w:t>пыле-газоочистного</w:t>
      </w:r>
      <w:proofErr w:type="gramEnd"/>
      <w:r w:rsidRPr="0069569A">
        <w:rPr>
          <w:rFonts w:ascii="Times New Roman" w:hAnsi="Times New Roman" w:cs="Times New Roman"/>
          <w:sz w:val="27"/>
          <w:szCs w:val="27"/>
        </w:rPr>
        <w:t xml:space="preserve"> оборудования (ПГУ);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 xml:space="preserve">26) паспорта </w:t>
      </w:r>
      <w:proofErr w:type="gramStart"/>
      <w:r w:rsidRPr="0069569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69569A">
        <w:rPr>
          <w:rFonts w:ascii="Times New Roman" w:hAnsi="Times New Roman" w:cs="Times New Roman"/>
          <w:sz w:val="27"/>
          <w:szCs w:val="27"/>
        </w:rPr>
        <w:t xml:space="preserve"> имеющиеся ПГУ;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27) должностные инструкции для персонала, занятого эксплуатацией и обслуживанием ПГУ;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28) акты обследования установок ПГУ за 2020-2021гг. и истекший период 2022 г.;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 xml:space="preserve">29) приказ о назначении </w:t>
      </w:r>
      <w:proofErr w:type="gramStart"/>
      <w:r w:rsidRPr="0069569A">
        <w:rPr>
          <w:rFonts w:ascii="Times New Roman" w:hAnsi="Times New Roman" w:cs="Times New Roman"/>
          <w:sz w:val="27"/>
          <w:szCs w:val="27"/>
        </w:rPr>
        <w:t>ответственного</w:t>
      </w:r>
      <w:proofErr w:type="gramEnd"/>
      <w:r w:rsidRPr="0069569A">
        <w:rPr>
          <w:rFonts w:ascii="Times New Roman" w:hAnsi="Times New Roman" w:cs="Times New Roman"/>
          <w:sz w:val="27"/>
          <w:szCs w:val="27"/>
        </w:rPr>
        <w:t xml:space="preserve"> за эксплуатацию и обслуживание ПГУ по участкам;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30) графики ППР (текущих и капитальных) ремонтов установок очистки газа за 2020-2021гг. и истекший период 2022 г.;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31) результаты проверки на эффективность ПГУ за 2020-2021гг. и истекший период 2022 г.;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32) документы об оплате платы за негативное воздействие на окружающую среду за 2021 г.;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33) первичная учетная документация образования и движения отходов;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34) порядок учета в области обращения с отходами за 2020-2021гг. и истекший период 2022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69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69569A">
        <w:rPr>
          <w:rFonts w:ascii="Times New Roman" w:hAnsi="Times New Roman" w:cs="Times New Roman"/>
          <w:sz w:val="27"/>
          <w:szCs w:val="27"/>
        </w:rPr>
        <w:t>.;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69A">
        <w:rPr>
          <w:rFonts w:ascii="Times New Roman" w:hAnsi="Times New Roman" w:cs="Times New Roman"/>
          <w:sz w:val="27"/>
          <w:szCs w:val="27"/>
        </w:rPr>
        <w:t>35)документы, подтверждающие обращение с отходами и передачу другим лицам с целью осуществления деятельности по обращению с отходами, в том числе договоры, первичная учетная документация на прием отходов производства и потребления от сторонних организаций и индивидуальных предпринимателей (ТТН, счет-фактура, акты приема-передачи, акты выполненных работ) за 2020-2021гг. и истекший период 2022 г.;</w:t>
      </w:r>
      <w:proofErr w:type="gramEnd"/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36) приказ о назначении лиц, допущенных к обращению с отходами;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37) свидетельства (сертификаты) на право работы с отходами, лиц допущенных к обращению с отходами;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38) документация о производимых на предприятии товарах и используемой упаковке;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 xml:space="preserve">39) водоотведение, водоснабжение (схема водоотведения и водоснабжения, технологический регламент, договоры по оказанию услуг по водоснабжению (водоотведению)) анализы сточных вод за 2020-2021гг. и истекший период 2022 г. с приложением договоров с </w:t>
      </w:r>
      <w:proofErr w:type="spellStart"/>
      <w:r w:rsidRPr="0069569A">
        <w:rPr>
          <w:rFonts w:ascii="Times New Roman" w:hAnsi="Times New Roman" w:cs="Times New Roman"/>
          <w:sz w:val="27"/>
          <w:szCs w:val="27"/>
        </w:rPr>
        <w:t>химлабораториями</w:t>
      </w:r>
      <w:proofErr w:type="spellEnd"/>
      <w:r w:rsidRPr="0069569A">
        <w:rPr>
          <w:rFonts w:ascii="Times New Roman" w:hAnsi="Times New Roman" w:cs="Times New Roman"/>
          <w:sz w:val="27"/>
          <w:szCs w:val="27"/>
        </w:rPr>
        <w:t xml:space="preserve"> и аттестатов аккредитации </w:t>
      </w:r>
      <w:proofErr w:type="spellStart"/>
      <w:r w:rsidRPr="0069569A">
        <w:rPr>
          <w:rFonts w:ascii="Times New Roman" w:hAnsi="Times New Roman" w:cs="Times New Roman"/>
          <w:sz w:val="27"/>
          <w:szCs w:val="27"/>
        </w:rPr>
        <w:t>химлабораторий</w:t>
      </w:r>
      <w:proofErr w:type="spellEnd"/>
      <w:r w:rsidRPr="0069569A">
        <w:rPr>
          <w:rFonts w:ascii="Times New Roman" w:hAnsi="Times New Roman" w:cs="Times New Roman"/>
          <w:sz w:val="27"/>
          <w:szCs w:val="27"/>
        </w:rPr>
        <w:t>, осуществляющих анализ сточных вод;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40) журналы учета водопотребления (водоотведения) и учета качества сбрасываемых сточных вод (при наличии);</w:t>
      </w:r>
    </w:p>
    <w:p w:rsidR="0069569A" w:rsidRPr="0069569A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 xml:space="preserve">41) паспорта средств измерений для учета забора сбрасываемых сточных </w:t>
      </w:r>
      <w:r w:rsidRPr="0069569A">
        <w:rPr>
          <w:rFonts w:ascii="Times New Roman" w:hAnsi="Times New Roman" w:cs="Times New Roman"/>
          <w:sz w:val="27"/>
          <w:szCs w:val="27"/>
        </w:rPr>
        <w:lastRenderedPageBreak/>
        <w:t>вод и (или) дренажных вод (с поверкой) при наличии;</w:t>
      </w:r>
    </w:p>
    <w:p w:rsidR="00F475DD" w:rsidRDefault="0069569A" w:rsidP="006956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42) справка по фактическому объему сброса сточных вод и (или) дренажных вод (при наличии).</w:t>
      </w:r>
    </w:p>
    <w:p w:rsidR="001F08BA" w:rsidRPr="001F08BA" w:rsidRDefault="001F08BA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08BA">
        <w:rPr>
          <w:rFonts w:ascii="Times New Roman" w:hAnsi="Times New Roman" w:cs="Times New Roman"/>
          <w:sz w:val="27"/>
          <w:szCs w:val="27"/>
        </w:rPr>
        <w:t>Управлением при организации и проведении проверок в рамках межведомственного информационного взаимодействия, в том числе в электронной форме, запрашиваются следующие документы (исчерпывающий перечень):</w:t>
      </w:r>
    </w:p>
    <w:p w:rsidR="001F08BA" w:rsidRPr="001F08BA" w:rsidRDefault="00F475DD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F08BA" w:rsidRPr="001F08BA">
        <w:rPr>
          <w:rFonts w:ascii="Times New Roman" w:hAnsi="Times New Roman" w:cs="Times New Roman"/>
          <w:sz w:val="27"/>
          <w:szCs w:val="27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F08BA" w:rsidRDefault="00F475DD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F08BA" w:rsidRPr="001F08BA">
        <w:rPr>
          <w:rFonts w:ascii="Times New Roman" w:hAnsi="Times New Roman" w:cs="Times New Roman"/>
          <w:sz w:val="27"/>
          <w:szCs w:val="27"/>
        </w:rPr>
        <w:t>выписки из Единого реестра субъектов малого</w:t>
      </w:r>
      <w:r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предпринимательства;</w:t>
      </w:r>
    </w:p>
    <w:p w:rsidR="00F475DD" w:rsidRPr="001F08BA" w:rsidRDefault="00F475DD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</w:t>
      </w:r>
      <w:r w:rsidRPr="00F475DD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недвижимости об объекте недвижимости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629E1" w:rsidRDefault="001629E1" w:rsidP="00FB6A18">
      <w:pPr>
        <w:spacing w:after="0" w:line="240" w:lineRule="auto"/>
      </w:pPr>
    </w:p>
    <w:sectPr w:rsidR="0016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4B7C"/>
    <w:multiLevelType w:val="hybridMultilevel"/>
    <w:tmpl w:val="938CC516"/>
    <w:lvl w:ilvl="0" w:tplc="D3A630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3"/>
    <w:rsid w:val="000B1585"/>
    <w:rsid w:val="000F5309"/>
    <w:rsid w:val="001629E1"/>
    <w:rsid w:val="001F08BA"/>
    <w:rsid w:val="0041220E"/>
    <w:rsid w:val="00485CB0"/>
    <w:rsid w:val="006418B8"/>
    <w:rsid w:val="006836C3"/>
    <w:rsid w:val="0069569A"/>
    <w:rsid w:val="006C6BC2"/>
    <w:rsid w:val="007E2FE3"/>
    <w:rsid w:val="008E75A8"/>
    <w:rsid w:val="00AA17A8"/>
    <w:rsid w:val="00B9160F"/>
    <w:rsid w:val="00D47C27"/>
    <w:rsid w:val="00DA7F43"/>
    <w:rsid w:val="00F054F0"/>
    <w:rsid w:val="00F475DD"/>
    <w:rsid w:val="00FB6A18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F5539"/>
    <w:pPr>
      <w:ind w:left="720"/>
      <w:contextualSpacing/>
    </w:pPr>
  </w:style>
  <w:style w:type="paragraph" w:styleId="a4">
    <w:name w:val="Body Text Indent"/>
    <w:basedOn w:val="a"/>
    <w:link w:val="a5"/>
    <w:rsid w:val="00DA7F4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F5539"/>
    <w:pPr>
      <w:ind w:left="720"/>
      <w:contextualSpacing/>
    </w:pPr>
  </w:style>
  <w:style w:type="paragraph" w:styleId="a4">
    <w:name w:val="Body Text Indent"/>
    <w:basedOn w:val="a"/>
    <w:link w:val="a5"/>
    <w:rsid w:val="00DA7F4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Анна Николаевна</dc:creator>
  <cp:lastModifiedBy>User</cp:lastModifiedBy>
  <cp:revision>2</cp:revision>
  <cp:lastPrinted>2021-12-14T12:04:00Z</cp:lastPrinted>
  <dcterms:created xsi:type="dcterms:W3CDTF">2022-03-23T08:50:00Z</dcterms:created>
  <dcterms:modified xsi:type="dcterms:W3CDTF">2022-03-23T08:50:00Z</dcterms:modified>
</cp:coreProperties>
</file>